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F681" w14:textId="5E8CBE17" w:rsidR="00CC5756" w:rsidRPr="008A0E58" w:rsidRDefault="00CC5756" w:rsidP="00CC5756">
      <w:pPr>
        <w:shd w:val="clear" w:color="auto" w:fill="FFFFFF"/>
        <w:spacing w:after="36"/>
        <w:jc w:val="both"/>
        <w:outlineLvl w:val="1"/>
        <w:rPr>
          <w:rFonts w:ascii="Trebuchet MS" w:eastAsia="Times New Roman" w:hAnsi="Trebuchet MS"/>
          <w:b/>
          <w:bCs/>
          <w:color w:val="000000" w:themeColor="text1"/>
          <w:spacing w:val="18"/>
          <w:sz w:val="28"/>
          <w:szCs w:val="28"/>
        </w:rPr>
      </w:pPr>
      <w:r w:rsidRPr="008A0E58">
        <w:rPr>
          <w:rFonts w:ascii="Trebuchet MS" w:eastAsia="Times New Roman" w:hAnsi="Trebuchet MS"/>
          <w:b/>
          <w:bCs/>
          <w:noProof/>
          <w:color w:val="000000" w:themeColor="text1"/>
          <w:spacing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6034" wp14:editId="011CDC1B">
                <wp:simplePos x="0" y="0"/>
                <wp:positionH relativeFrom="column">
                  <wp:posOffset>2621280</wp:posOffset>
                </wp:positionH>
                <wp:positionV relativeFrom="paragraph">
                  <wp:posOffset>121920</wp:posOffset>
                </wp:positionV>
                <wp:extent cx="3258589" cy="1661160"/>
                <wp:effectExtent l="0" t="0" r="1841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E59AF" w14:textId="36FB24B8" w:rsidR="00CC5756" w:rsidRDefault="00CC5756" w:rsidP="00CC5756">
                            <w:pPr>
                              <w:jc w:val="center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5756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  <w:t>Paris &amp; the Seine Valley to Normandy Cruise</w:t>
                            </w:r>
                          </w:p>
                          <w:p w14:paraId="5BBC83AE" w14:textId="75B38C75" w:rsidR="00CC5756" w:rsidRDefault="00CC5756" w:rsidP="00CC5756">
                            <w:pPr>
                              <w:jc w:val="center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  <w:t>November 7 – 18, 2021</w:t>
                            </w:r>
                          </w:p>
                          <w:p w14:paraId="7D36CB20" w14:textId="5E626F99" w:rsidR="00CC5756" w:rsidRDefault="00CC5756" w:rsidP="00CC5756">
                            <w:pPr>
                              <w:jc w:val="center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  <w:t>8 Da</w:t>
                            </w:r>
                            <w:r w:rsidR="00D84A6F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  <w:t>s | 4 Cities | 1 Country</w:t>
                            </w:r>
                          </w:p>
                          <w:p w14:paraId="73F9A346" w14:textId="4AF9A80B" w:rsidR="00CC5756" w:rsidRDefault="00CC5756" w:rsidP="00CC5756">
                            <w:pPr>
                              <w:jc w:val="center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6B09253" w14:textId="23A1C585" w:rsidR="00CC5756" w:rsidRPr="00CC5756" w:rsidRDefault="00CC5756" w:rsidP="00CC575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Cultural Adventures: Tours for the Young-at-Heart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60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6.4pt;margin-top:9.6pt;width:256.6pt;height:1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" fillcolor="white [3201]" strokeweight=".5pt">
                <v:textbox>
                  <w:txbxContent>
                    <w:p w14:paraId="65CE59AF" w14:textId="36FB24B8" w:rsidR="00CC5756" w:rsidRDefault="00CC5756" w:rsidP="00CC5756">
                      <w:pPr>
                        <w:jc w:val="center"/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5756"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  <w:t>Paris &amp; the Seine Valley to Normandy Cruise</w:t>
                      </w:r>
                    </w:p>
                    <w:p w14:paraId="5BBC83AE" w14:textId="75B38C75" w:rsidR="00CC5756" w:rsidRDefault="00CC5756" w:rsidP="00CC5756">
                      <w:pPr>
                        <w:jc w:val="center"/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  <w:t>November 7 – 18, 2021</w:t>
                      </w:r>
                    </w:p>
                    <w:p w14:paraId="7D36CB20" w14:textId="5E626F99" w:rsidR="00CC5756" w:rsidRDefault="00CC5756" w:rsidP="00CC5756">
                      <w:pPr>
                        <w:jc w:val="center"/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  <w:t>8 Da</w:t>
                      </w:r>
                      <w:r w:rsidR="00D84A6F"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  <w:t>s | 4 Cities | 1 Country</w:t>
                      </w:r>
                    </w:p>
                    <w:p w14:paraId="73F9A346" w14:textId="4AF9A80B" w:rsidR="00CC5756" w:rsidRDefault="00CC5756" w:rsidP="00CC5756">
                      <w:pPr>
                        <w:jc w:val="center"/>
                        <w:rPr>
                          <w:rFonts w:ascii="Trebuchet MS" w:eastAsia="Times New Roman" w:hAnsi="Trebuchet MS" w:cs="Calibri"/>
                          <w:b/>
                          <w:bCs/>
                          <w:color w:val="32323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6B09253" w14:textId="23A1C585" w:rsidR="00CC5756" w:rsidRPr="00CC5756" w:rsidRDefault="00CC5756" w:rsidP="00CC575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Cultural Adventures: Tours for the Young-at-Heart</w:t>
                      </w:r>
                    </w:p>
                  </w:txbxContent>
                </v:textbox>
              </v:shape>
            </w:pict>
          </mc:Fallback>
        </mc:AlternateContent>
      </w:r>
      <w:r w:rsidRPr="008A0E58">
        <w:rPr>
          <w:rFonts w:ascii="Trebuchet MS" w:eastAsia="Times New Roman" w:hAnsi="Trebuchet MS"/>
          <w:b/>
          <w:bCs/>
          <w:noProof/>
          <w:color w:val="000000" w:themeColor="text1"/>
          <w:spacing w:val="18"/>
          <w:sz w:val="28"/>
          <w:szCs w:val="28"/>
        </w:rPr>
        <w:drawing>
          <wp:inline distT="0" distB="0" distL="0" distR="0" wp14:anchorId="06E316E8" wp14:editId="21D5DD79">
            <wp:extent cx="2218764" cy="1670740"/>
            <wp:effectExtent l="0" t="0" r="3810" b="5715"/>
            <wp:docPr id="4" name="Picture 4" descr="A picture containing grass, outdoor, church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church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65" cy="172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CDC5" w14:textId="1AD3B123" w:rsidR="00CC5756" w:rsidRPr="00CC5756" w:rsidRDefault="00CC5756" w:rsidP="00CC5756">
      <w:pPr>
        <w:shd w:val="clear" w:color="auto" w:fill="FFFFFF"/>
        <w:spacing w:after="36"/>
        <w:outlineLvl w:val="1"/>
        <w:rPr>
          <w:rFonts w:ascii="Trebuchet MS" w:eastAsia="Times New Roman" w:hAnsi="Trebuchet MS"/>
          <w:b/>
          <w:bCs/>
          <w:color w:val="464646"/>
          <w:spacing w:val="18"/>
        </w:rPr>
      </w:pPr>
    </w:p>
    <w:p w14:paraId="55C5C5D0" w14:textId="0E9800ED" w:rsidR="00F35966" w:rsidRPr="00F879F3" w:rsidRDefault="00227529" w:rsidP="00F3596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333333"/>
          <w:sz w:val="20"/>
          <w:szCs w:val="20"/>
        </w:rPr>
      </w:pP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>Begin your Teeming River Cruise in Paris—the city of lights! Its seductive charms are legendary</w:t>
      </w:r>
      <w:r w:rsidR="006A5080" w:rsidRPr="00F879F3">
        <w:rPr>
          <w:rFonts w:asciiTheme="minorHAnsi" w:eastAsia="Times New Roman" w:hAnsiTheme="minorHAnsi"/>
          <w:color w:val="333333"/>
          <w:sz w:val="20"/>
          <w:szCs w:val="20"/>
        </w:rPr>
        <w:t xml:space="preserve"> </w:t>
      </w: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>as it boasts world-class museums, inviting sidewalk cafes, gleaming boutiques, glorious food and iconic architecture.</w:t>
      </w:r>
      <w:r w:rsidR="00F35966" w:rsidRPr="00F879F3">
        <w:rPr>
          <w:rFonts w:asciiTheme="minorHAnsi" w:eastAsia="Times New Roman" w:hAnsiTheme="minorHAnsi"/>
          <w:color w:val="333333"/>
          <w:sz w:val="20"/>
          <w:szCs w:val="20"/>
        </w:rPr>
        <w:t xml:space="preserve"> </w:t>
      </w: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>After getting situated on the </w:t>
      </w:r>
      <w:r w:rsidRPr="00F879F3">
        <w:rPr>
          <w:rFonts w:asciiTheme="minorHAnsi" w:eastAsia="Times New Roman" w:hAnsiTheme="minorHAnsi"/>
          <w:i/>
          <w:iCs/>
          <w:color w:val="333333"/>
          <w:sz w:val="20"/>
          <w:szCs w:val="20"/>
        </w:rPr>
        <w:t>MS Botticelli</w:t>
      </w: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> </w:t>
      </w:r>
      <w:r w:rsidR="006A5080" w:rsidRPr="00F879F3">
        <w:rPr>
          <w:rFonts w:asciiTheme="minorHAnsi" w:eastAsia="Times New Roman" w:hAnsiTheme="minorHAnsi"/>
          <w:color w:val="333333"/>
          <w:sz w:val="20"/>
          <w:szCs w:val="20"/>
        </w:rPr>
        <w:t>you</w:t>
      </w:r>
      <w:r w:rsidR="00F35966" w:rsidRPr="00F879F3">
        <w:rPr>
          <w:rFonts w:asciiTheme="minorHAnsi" w:eastAsia="Times New Roman" w:hAnsiTheme="minorHAnsi"/>
          <w:color w:val="333333"/>
          <w:sz w:val="20"/>
          <w:szCs w:val="20"/>
        </w:rPr>
        <w:t>r first stop is</w:t>
      </w: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 xml:space="preserve"> the charming </w:t>
      </w:r>
      <w:r w:rsidRPr="00D84A6F">
        <w:rPr>
          <w:rFonts w:asciiTheme="minorHAnsi" w:eastAsia="Times New Roman" w:hAnsiTheme="minorHAnsi"/>
          <w:color w:val="333333"/>
          <w:sz w:val="20"/>
          <w:szCs w:val="20"/>
        </w:rPr>
        <w:t>town of Vernon</w:t>
      </w:r>
      <w:r w:rsidR="00F35966" w:rsidRPr="00D84A6F">
        <w:rPr>
          <w:rFonts w:asciiTheme="minorHAnsi" w:eastAsia="Times New Roman" w:hAnsiTheme="minorHAnsi"/>
          <w:color w:val="333333"/>
          <w:sz w:val="20"/>
          <w:szCs w:val="20"/>
        </w:rPr>
        <w:t>.</w:t>
      </w:r>
      <w:r w:rsidRPr="00D84A6F">
        <w:rPr>
          <w:rFonts w:asciiTheme="minorHAnsi" w:eastAsia="Times New Roman" w:hAnsiTheme="minorHAnsi"/>
          <w:color w:val="333333"/>
          <w:sz w:val="20"/>
          <w:szCs w:val="20"/>
        </w:rPr>
        <w:t xml:space="preserve"> </w:t>
      </w:r>
      <w:r w:rsidR="00F35966" w:rsidRPr="00D84A6F">
        <w:rPr>
          <w:rFonts w:asciiTheme="minorHAnsi" w:eastAsia="Times New Roman" w:hAnsiTheme="minorHAnsi"/>
          <w:color w:val="333333"/>
          <w:sz w:val="20"/>
          <w:szCs w:val="20"/>
        </w:rPr>
        <w:t>From Vernon you’ll cruise down the Seine for stops at Rouen, Honfleur, befor</w:t>
      </w:r>
      <w:r w:rsidR="00F35966" w:rsidRPr="00F879F3">
        <w:rPr>
          <w:rFonts w:asciiTheme="minorHAnsi" w:eastAsia="Times New Roman" w:hAnsiTheme="minorHAnsi"/>
          <w:color w:val="333333"/>
          <w:sz w:val="20"/>
          <w:szCs w:val="20"/>
        </w:rPr>
        <w:t xml:space="preserve">e returning to Paris. </w:t>
      </w:r>
      <w:r w:rsidRPr="00F879F3">
        <w:rPr>
          <w:rFonts w:asciiTheme="minorHAnsi" w:eastAsia="Times New Roman" w:hAnsiTheme="minorHAnsi"/>
          <w:color w:val="333333"/>
          <w:sz w:val="20"/>
          <w:szCs w:val="20"/>
        </w:rPr>
        <w:t xml:space="preserve">Complete your Teeming River Cruise in Paris, a beautiful, history-rich and tasty place to explore! </w:t>
      </w:r>
      <w:r w:rsidR="00F35966" w:rsidRPr="00F879F3">
        <w:rPr>
          <w:rFonts w:asciiTheme="minorHAnsi" w:eastAsia="Times New Roman" w:hAnsiTheme="minorHAnsi"/>
          <w:color w:val="333333"/>
          <w:sz w:val="20"/>
          <w:szCs w:val="20"/>
        </w:rPr>
        <w:t>Perhaps add an additional day or two to your trip to enjoy the city.</w:t>
      </w:r>
    </w:p>
    <w:p w14:paraId="3F62E480" w14:textId="2F93D7AD" w:rsidR="00E47EC7" w:rsidRPr="008A0E58" w:rsidRDefault="00263D72" w:rsidP="00F3596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bCs/>
          <w:color w:val="000000" w:themeColor="text1"/>
          <w:sz w:val="21"/>
          <w:szCs w:val="21"/>
        </w:rPr>
      </w:pPr>
      <w:r w:rsidRPr="008A0E58">
        <w:rPr>
          <w:rFonts w:asciiTheme="minorHAnsi" w:eastAsia="Times New Roman" w:hAnsiTheme="minorHAnsi"/>
          <w:b/>
          <w:bCs/>
          <w:color w:val="000000" w:themeColor="text1"/>
          <w:spacing w:val="18"/>
          <w:sz w:val="21"/>
          <w:szCs w:val="21"/>
        </w:rPr>
        <w:t xml:space="preserve">Trip </w:t>
      </w:r>
      <w:r w:rsidR="00227529" w:rsidRPr="008A0E58">
        <w:rPr>
          <w:rFonts w:asciiTheme="minorHAnsi" w:eastAsia="Times New Roman" w:hAnsiTheme="minorHAnsi"/>
          <w:b/>
          <w:bCs/>
          <w:color w:val="000000" w:themeColor="text1"/>
          <w:spacing w:val="18"/>
          <w:sz w:val="21"/>
          <w:szCs w:val="21"/>
        </w:rPr>
        <w:t>Itinerary</w:t>
      </w:r>
    </w:p>
    <w:p w14:paraId="4FE4D5BF" w14:textId="13CF26A9" w:rsidR="00263D72" w:rsidRPr="00F879F3" w:rsidRDefault="00263D72" w:rsidP="00E47EC7">
      <w:pPr>
        <w:shd w:val="clear" w:color="auto" w:fill="FFFFFF"/>
        <w:spacing w:before="360" w:after="36"/>
        <w:outlineLvl w:val="1"/>
        <w:rPr>
          <w:rFonts w:asciiTheme="minorHAnsi" w:eastAsia="Times New Roman" w:hAnsiTheme="minorHAnsi"/>
          <w:color w:val="000000" w:themeColor="text1"/>
          <w:spacing w:val="18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000000" w:themeColor="text1"/>
          <w:spacing w:val="18"/>
          <w:sz w:val="20"/>
          <w:szCs w:val="20"/>
        </w:rPr>
        <w:t>Day 1 – Sunday, November 7</w:t>
      </w:r>
      <w:r w:rsidRPr="008A0E58">
        <w:rPr>
          <w:rFonts w:asciiTheme="minorHAnsi" w:eastAsia="Times New Roman" w:hAnsiTheme="minorHAnsi"/>
          <w:b/>
          <w:bCs/>
          <w:color w:val="000000" w:themeColor="text1"/>
          <w:spacing w:val="18"/>
          <w:sz w:val="20"/>
          <w:szCs w:val="20"/>
        </w:rPr>
        <w:t>, 2021</w:t>
      </w:r>
      <w:r w:rsidRPr="00F879F3">
        <w:rPr>
          <w:rFonts w:asciiTheme="minorHAnsi" w:eastAsia="Times New Roman" w:hAnsiTheme="minorHAnsi"/>
          <w:color w:val="000000" w:themeColor="text1"/>
          <w:spacing w:val="18"/>
          <w:sz w:val="20"/>
          <w:szCs w:val="20"/>
        </w:rPr>
        <w:t xml:space="preserve">  - Paris, France – You’ll arrive a day before the cruise begins </w:t>
      </w:r>
      <w:r w:rsidR="00C5042F" w:rsidRPr="00F879F3">
        <w:rPr>
          <w:rFonts w:asciiTheme="minorHAnsi" w:eastAsia="Times New Roman" w:hAnsiTheme="minorHAnsi"/>
          <w:color w:val="000000" w:themeColor="text1"/>
          <w:spacing w:val="18"/>
          <w:sz w:val="20"/>
          <w:szCs w:val="20"/>
        </w:rPr>
        <w:t xml:space="preserve">for </w:t>
      </w:r>
      <w:r w:rsidRPr="00F879F3">
        <w:rPr>
          <w:rFonts w:asciiTheme="minorHAnsi" w:eastAsia="Times New Roman" w:hAnsiTheme="minorHAnsi"/>
          <w:color w:val="000000" w:themeColor="text1"/>
          <w:spacing w:val="18"/>
          <w:sz w:val="20"/>
          <w:szCs w:val="20"/>
        </w:rPr>
        <w:t>a chance to relax and meet your fellow travelers. Hotel in Paris</w:t>
      </w:r>
    </w:p>
    <w:p w14:paraId="18E8D2A9" w14:textId="77777777" w:rsidR="00E47EC7" w:rsidRPr="00F879F3" w:rsidRDefault="00E47EC7" w:rsidP="00227529">
      <w:pPr>
        <w:shd w:val="clear" w:color="auto" w:fill="FFFFFF"/>
        <w:rPr>
          <w:rFonts w:asciiTheme="minorHAnsi" w:eastAsia="Times New Roman" w:hAnsiTheme="minorHAnsi"/>
          <w:b/>
          <w:bCs/>
          <w:color w:val="000000" w:themeColor="text1"/>
          <w:spacing w:val="18"/>
          <w:sz w:val="20"/>
          <w:szCs w:val="20"/>
        </w:rPr>
      </w:pPr>
    </w:p>
    <w:p w14:paraId="05E92A42" w14:textId="376C6C17" w:rsidR="00263D72" w:rsidRPr="00F879F3" w:rsidRDefault="00227529" w:rsidP="00263D72">
      <w:pPr>
        <w:shd w:val="clear" w:color="auto" w:fill="FFFFFF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Day </w:t>
      </w:r>
      <w:r w:rsidR="00263D72"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>2</w:t>
      </w:r>
      <w:r w:rsidR="00E47EC7"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  - </w:t>
      </w:r>
      <w:r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>Monday, November 8, 2021</w:t>
      </w:r>
      <w:r w:rsidR="00E47EC7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  - </w:t>
      </w:r>
      <w:r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>Paris, France</w:t>
      </w:r>
      <w:r w:rsidR="00F35966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- </w:t>
      </w:r>
      <w:r w:rsidR="00263D72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Day free for you to explore </w:t>
      </w:r>
      <w:r w:rsidR="00001C8F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the museums, cafes and walks of </w:t>
      </w:r>
      <w:r w:rsidR="00263D72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Paris on your own. Check in for your cruise on the MS Botticelli will begin at </w:t>
      </w:r>
      <w:r w:rsidR="00F35966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5 </w:t>
      </w:r>
      <w:r w:rsidR="00263D72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>pm. B,  D</w:t>
      </w:r>
    </w:p>
    <w:p w14:paraId="0FD3D48C" w14:textId="7C94E1BA" w:rsidR="00F35966" w:rsidRPr="00F879F3" w:rsidRDefault="00227529" w:rsidP="0022752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Day </w:t>
      </w:r>
      <w:r w:rsidR="00001C8F"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>3</w:t>
      </w:r>
      <w:r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 – T</w:t>
      </w:r>
      <w:r w:rsidR="00001C8F"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>ue</w:t>
      </w:r>
      <w:r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>sday, November 9, 2021 – Vernon, France</w:t>
      </w:r>
      <w:r w:rsidR="00F35966" w:rsidRPr="00F879F3">
        <w:rPr>
          <w:rFonts w:asciiTheme="minorHAnsi" w:eastAsia="Times New Roman" w:hAnsiTheme="minorHAnsi"/>
          <w:b/>
          <w:bCs/>
          <w:color w:val="000000" w:themeColor="text1"/>
          <w:sz w:val="20"/>
          <w:szCs w:val="20"/>
        </w:rPr>
        <w:t xml:space="preserve"> </w:t>
      </w:r>
      <w:r w:rsidR="00F35966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>A</w:t>
      </w:r>
      <w:r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charming little town</w:t>
      </w:r>
      <w:r w:rsidR="00F35966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>with  centuries-old half-timbered houses</w:t>
      </w:r>
      <w:r w:rsidR="00F35966" w:rsidRPr="00F879F3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and countryside chateau painted by Claude Monet.</w:t>
      </w:r>
    </w:p>
    <w:p w14:paraId="62C68F96" w14:textId="52FD14D5" w:rsidR="00F35966" w:rsidRPr="00F879F3" w:rsidRDefault="00227529" w:rsidP="00227529">
      <w:pPr>
        <w:shd w:val="clear" w:color="auto" w:fill="FFFFFF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Day 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4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 Wednesday, November 10, 2021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Rouen, France</w:t>
      </w:r>
      <w:r w:rsidR="00F35966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</w:t>
      </w:r>
      <w:r w:rsidR="00F35966" w:rsidRPr="00F879F3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  <w:t>In Rouen, an important medieval city, you can still see many medieval landmarks especially around the old city. One of the most interesting sights is the 4</w:t>
      </w:r>
      <w:r w:rsidR="00F35966" w:rsidRPr="00F879F3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  <w:vertAlign w:val="superscript"/>
        </w:rPr>
        <w:t>th</w:t>
      </w:r>
      <w:r w:rsidR="00F35966" w:rsidRPr="00F879F3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  <w:t xml:space="preserve"> century </w:t>
      </w:r>
      <w:r w:rsidR="00F35966" w:rsidRPr="00F879F3">
        <w:rPr>
          <w:rFonts w:asciiTheme="minorHAnsi" w:eastAsia="Times New Roman" w:hAnsiTheme="minorHAnsi"/>
          <w:color w:val="333333"/>
          <w:sz w:val="20"/>
          <w:szCs w:val="20"/>
        </w:rPr>
        <w:t>La Cathédral de Rouen</w:t>
      </w:r>
      <w:r w:rsidR="00F35966" w:rsidRPr="00F879F3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  <w:t xml:space="preserve">, which has an especially high bell tower. </w:t>
      </w:r>
    </w:p>
    <w:p w14:paraId="7E6D67C4" w14:textId="77777777" w:rsidR="00F35966" w:rsidRPr="00F879F3" w:rsidRDefault="00F35966" w:rsidP="00227529">
      <w:pPr>
        <w:shd w:val="clear" w:color="auto" w:fill="FFFFFF"/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</w:pPr>
    </w:p>
    <w:p w14:paraId="1921F1A3" w14:textId="63057110" w:rsidR="00F35966" w:rsidRPr="00F879F3" w:rsidRDefault="00227529" w:rsidP="00F35966">
      <w:pPr>
        <w:shd w:val="clear" w:color="auto" w:fill="FFFFFF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Day 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5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Thursday, November 11, 2021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 - </w:t>
      </w:r>
      <w:proofErr w:type="spellStart"/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Honfleur</w:t>
      </w:r>
      <w:proofErr w:type="spellEnd"/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, France</w:t>
      </w:r>
      <w:r w:rsidR="00F35966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</w:t>
      </w:r>
      <w:r w:rsidR="008A0E58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</w:t>
      </w:r>
      <w:proofErr w:type="spellStart"/>
      <w:r w:rsidR="00F35966" w:rsidRPr="00F879F3">
        <w:rPr>
          <w:rFonts w:asciiTheme="minorHAnsi" w:hAnsiTheme="minorHAnsi" w:cs="Calibri"/>
          <w:sz w:val="20"/>
          <w:szCs w:val="20"/>
          <w:shd w:val="clear" w:color="auto" w:fill="FFFFFF"/>
        </w:rPr>
        <w:t>Honfleur</w:t>
      </w:r>
      <w:proofErr w:type="spellEnd"/>
      <w:r w:rsidR="00F35966" w:rsidRPr="00F879F3">
        <w:rPr>
          <w:rFonts w:asciiTheme="minorHAnsi" w:hAnsiTheme="minorHAnsi" w:cs="Calibri"/>
          <w:sz w:val="20"/>
          <w:szCs w:val="20"/>
          <w:shd w:val="clear" w:color="auto" w:fill="FFFFFF"/>
        </w:rPr>
        <w:t xml:space="preserve"> is a town surrounding a beautiful little 17th-century harbor in Lower Normandy. It is especially known for its old, beautiful picturesque port, characterized by its houses with slate-covered frontages, painted many times by artists.</w:t>
      </w:r>
    </w:p>
    <w:p w14:paraId="1C601F1F" w14:textId="420D9538" w:rsidR="00F35966" w:rsidRPr="00F879F3" w:rsidRDefault="00227529" w:rsidP="00227529">
      <w:pPr>
        <w:shd w:val="clear" w:color="auto" w:fill="FFFFFF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br/>
        <w:t xml:space="preserve">Day 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6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</w:t>
      </w:r>
      <w:r w:rsidR="000B5443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–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</w:t>
      </w:r>
      <w:r w:rsidR="000B5443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Friday, 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– November 12, 2021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</w:t>
      </w:r>
      <w:r w:rsidR="000B5443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Rouen, France </w:t>
      </w:r>
      <w:r w:rsidR="00F35966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- </w:t>
      </w:r>
    </w:p>
    <w:p w14:paraId="117D3F06" w14:textId="292B42D1" w:rsidR="00227529" w:rsidRPr="00F879F3" w:rsidRDefault="000B5443" w:rsidP="00227529">
      <w:pPr>
        <w:shd w:val="clear" w:color="auto" w:fill="FFFFFF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Day 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7</w:t>
      </w: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</w:t>
      </w:r>
      <w:r w:rsidR="00227529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Saturday, November 13, 2021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 - 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Rouen</w:t>
      </w:r>
      <w:r w:rsidR="00227529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France</w:t>
      </w:r>
      <w:r w:rsidR="00CC5756" w:rsidRPr="00CC5756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  <w:t xml:space="preserve"> </w:t>
      </w:r>
      <w:r w:rsidR="00CC5756" w:rsidRPr="00F879F3">
        <w:rPr>
          <w:rFonts w:asciiTheme="minorHAnsi" w:eastAsia="Times New Roman" w:hAnsiTheme="minorHAnsi" w:cs="Calibri"/>
          <w:color w:val="323232"/>
          <w:sz w:val="20"/>
          <w:szCs w:val="20"/>
          <w:shd w:val="clear" w:color="auto" w:fill="FFFFFF"/>
        </w:rPr>
        <w:t>In Rouen, the site of Joan of Arc’s imprisonment and death,  the new  and very attractive Joan of Arc church with extensive modern stained glass offers a peaceful place to meditate.</w:t>
      </w:r>
    </w:p>
    <w:p w14:paraId="0CE78E1E" w14:textId="77777777" w:rsidR="00227529" w:rsidRPr="00F879F3" w:rsidRDefault="00227529" w:rsidP="00227529">
      <w:pPr>
        <w:shd w:val="clear" w:color="auto" w:fill="FFFFFF"/>
        <w:jc w:val="right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</w:p>
    <w:p w14:paraId="0F02EA21" w14:textId="68B91062" w:rsidR="00E47EC7" w:rsidRPr="00F879F3" w:rsidRDefault="00227529" w:rsidP="00F35966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Day</w:t>
      </w:r>
      <w:r w:rsidR="00001C8F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8</w:t>
      </w:r>
      <w:r w:rsidR="000B5443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– Sunday, November14, 2021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</w:t>
      </w:r>
      <w:r w:rsidR="00457021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–</w:t>
      </w:r>
      <w:r w:rsidR="00E47EC7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</w:t>
      </w:r>
      <w:r w:rsidR="000B5443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>Paris</w:t>
      </w:r>
      <w:r w:rsidR="00F35966" w:rsidRPr="00F879F3">
        <w:rPr>
          <w:rFonts w:asciiTheme="minorHAnsi" w:eastAsia="Times New Roman" w:hAnsiTheme="minorHAnsi"/>
          <w:b/>
          <w:bCs/>
          <w:color w:val="333333"/>
          <w:sz w:val="20"/>
          <w:szCs w:val="20"/>
        </w:rPr>
        <w:t xml:space="preserve"> - </w:t>
      </w:r>
      <w:r w:rsidR="00263D72" w:rsidRPr="00F879F3">
        <w:rPr>
          <w:rFonts w:asciiTheme="minorHAnsi" w:eastAsia="Times New Roman" w:hAnsiTheme="minorHAnsi"/>
          <w:color w:val="000000"/>
          <w:sz w:val="20"/>
          <w:szCs w:val="20"/>
        </w:rPr>
        <w:t>Enjoy breakfast before disembarking at 9 am.</w:t>
      </w:r>
    </w:p>
    <w:p w14:paraId="1F230D4E" w14:textId="77777777" w:rsidR="00F879F3" w:rsidRPr="00F879F3" w:rsidRDefault="00F879F3" w:rsidP="00F35966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2607E4F3" w14:textId="77777777" w:rsidR="00F35966" w:rsidRPr="00F879F3" w:rsidRDefault="00F35966" w:rsidP="00F35966">
      <w:pPr>
        <w:rPr>
          <w:rFonts w:asciiTheme="minorHAnsi" w:eastAsia="Times New Roman" w:hAnsiTheme="minorHAnsi"/>
          <w:sz w:val="20"/>
          <w:szCs w:val="20"/>
        </w:rPr>
      </w:pPr>
      <w:r w:rsidRPr="00F879F3">
        <w:rPr>
          <w:rFonts w:asciiTheme="minorHAnsi" w:hAnsiTheme="minorHAnsi" w:cs="Arial"/>
          <w:color w:val="333333"/>
          <w:sz w:val="20"/>
          <w:szCs w:val="20"/>
        </w:rPr>
        <w:t xml:space="preserve">Double occupancy cost for each person includes the cruise, Paris hotel, </w:t>
      </w:r>
      <w:r w:rsidRPr="00F879F3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Port Taxes and Fees. </w:t>
      </w:r>
      <w:r w:rsidRPr="00F879F3">
        <w:rPr>
          <w:rFonts w:asciiTheme="minorHAnsi" w:eastAsia="Times New Roman" w:hAnsiTheme="minorHAnsi" w:cs="Arial"/>
          <w:color w:val="333333"/>
          <w:sz w:val="20"/>
          <w:szCs w:val="20"/>
        </w:rPr>
        <w:t>Prices are for the trip only. International flights are not included</w:t>
      </w:r>
    </w:p>
    <w:p w14:paraId="0C91DBC6" w14:textId="77777777" w:rsidR="00F35966" w:rsidRPr="00F879F3" w:rsidRDefault="00F35966" w:rsidP="00F35966">
      <w:pPr>
        <w:ind w:left="108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B8649EA" w14:textId="77777777" w:rsidR="00F35966" w:rsidRPr="00F879F3" w:rsidRDefault="00F35966" w:rsidP="00F35966">
      <w:pPr>
        <w:numPr>
          <w:ilvl w:val="0"/>
          <w:numId w:val="2"/>
        </w:numPr>
        <w:rPr>
          <w:rFonts w:asciiTheme="minorHAnsi" w:eastAsia="Times New Roman" w:hAnsiTheme="minorHAnsi"/>
          <w:sz w:val="20"/>
          <w:szCs w:val="20"/>
        </w:rPr>
      </w:pPr>
      <w:r w:rsidRPr="00F879F3">
        <w:rPr>
          <w:rFonts w:asciiTheme="minorHAnsi" w:hAnsiTheme="minorHAnsi" w:cs="Arial"/>
          <w:b/>
          <w:bCs/>
          <w:color w:val="000000"/>
          <w:sz w:val="20"/>
          <w:szCs w:val="20"/>
        </w:rPr>
        <w:t>Double Cabins Lower Deck</w:t>
      </w:r>
      <w:r w:rsidRPr="00F879F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F879F3">
        <w:rPr>
          <w:rFonts w:asciiTheme="minorHAnsi" w:hAnsiTheme="minorHAnsi" w:cs="Arial"/>
          <w:color w:val="333333"/>
          <w:sz w:val="20"/>
          <w:szCs w:val="20"/>
        </w:rPr>
        <w:t xml:space="preserve">– </w:t>
      </w:r>
      <w:r w:rsidRPr="00F879F3">
        <w:rPr>
          <w:rFonts w:asciiTheme="minorHAnsi" w:hAnsiTheme="minorHAnsi" w:cs="Arial"/>
          <w:b/>
          <w:color w:val="333333"/>
          <w:sz w:val="20"/>
          <w:szCs w:val="20"/>
        </w:rPr>
        <w:t>$1895  per person</w:t>
      </w:r>
    </w:p>
    <w:p w14:paraId="17E6F98D" w14:textId="39CE5F10" w:rsidR="00F35966" w:rsidRPr="00F879F3" w:rsidRDefault="00F35966" w:rsidP="00F35966">
      <w:pPr>
        <w:numPr>
          <w:ilvl w:val="0"/>
          <w:numId w:val="2"/>
        </w:numPr>
        <w:rPr>
          <w:rFonts w:asciiTheme="minorHAnsi" w:eastAsia="Times New Roman" w:hAnsiTheme="minorHAnsi"/>
          <w:sz w:val="20"/>
          <w:szCs w:val="20"/>
        </w:rPr>
      </w:pPr>
      <w:r w:rsidRPr="00F879F3">
        <w:rPr>
          <w:rFonts w:asciiTheme="minorHAnsi" w:hAnsiTheme="minorHAnsi" w:cs="Arial"/>
          <w:b/>
          <w:color w:val="333333"/>
          <w:sz w:val="20"/>
          <w:szCs w:val="20"/>
        </w:rPr>
        <w:t>Double Cabins Upper Deck</w:t>
      </w:r>
      <w:r w:rsidRPr="00F879F3">
        <w:rPr>
          <w:rFonts w:asciiTheme="minorHAnsi" w:hAnsiTheme="minorHAnsi" w:cs="Arial"/>
          <w:color w:val="333333"/>
          <w:sz w:val="20"/>
          <w:szCs w:val="20"/>
        </w:rPr>
        <w:t xml:space="preserve"> – $</w:t>
      </w:r>
      <w:r w:rsidRPr="00F879F3">
        <w:rPr>
          <w:rFonts w:asciiTheme="minorHAnsi" w:hAnsiTheme="minorHAnsi" w:cs="Arial"/>
          <w:b/>
          <w:color w:val="333333"/>
          <w:sz w:val="20"/>
          <w:szCs w:val="20"/>
        </w:rPr>
        <w:t>1995  per person</w:t>
      </w:r>
      <w:r w:rsidRPr="00F879F3">
        <w:rPr>
          <w:rFonts w:asciiTheme="minorHAnsi" w:eastAsia="Times New Roman" w:hAnsiTheme="minorHAnsi" w:cs="Arial"/>
          <w:color w:val="333333"/>
          <w:sz w:val="20"/>
          <w:szCs w:val="20"/>
        </w:rPr>
        <w:t>.</w:t>
      </w:r>
    </w:p>
    <w:p w14:paraId="007866AF" w14:textId="5D6AF63F" w:rsidR="00F35966" w:rsidRPr="00F879F3" w:rsidRDefault="00F35966" w:rsidP="00F35966">
      <w:pPr>
        <w:shd w:val="clear" w:color="auto" w:fill="FFFFFF"/>
        <w:rPr>
          <w:rFonts w:asciiTheme="minorHAnsi" w:eastAsia="Times New Roman" w:hAnsiTheme="minorHAnsi"/>
          <w:b/>
          <w:bCs/>
          <w:color w:val="333333"/>
          <w:sz w:val="20"/>
          <w:szCs w:val="20"/>
        </w:rPr>
      </w:pPr>
    </w:p>
    <w:p w14:paraId="1E1B5F1F" w14:textId="77777777" w:rsidR="00F35966" w:rsidRPr="00F879F3" w:rsidRDefault="00F35966" w:rsidP="00F35966">
      <w:pPr>
        <w:rPr>
          <w:rFonts w:asciiTheme="minorHAnsi" w:eastAsia="Times New Roman" w:hAnsiTheme="minorHAnsi" w:cs="Arial"/>
          <w:b/>
          <w:color w:val="333333"/>
          <w:sz w:val="20"/>
          <w:szCs w:val="20"/>
          <w:shd w:val="clear" w:color="auto" w:fill="FFFFFF"/>
        </w:rPr>
      </w:pPr>
    </w:p>
    <w:p w14:paraId="2AA81E1D" w14:textId="7BAF1115" w:rsidR="00F879F3" w:rsidRPr="00CC5756" w:rsidRDefault="00F35966" w:rsidP="00CC5756">
      <w:pPr>
        <w:jc w:val="center"/>
        <w:rPr>
          <w:rFonts w:asciiTheme="minorHAnsi" w:eastAsia="Times New Roman" w:hAnsiTheme="minorHAnsi" w:cs="Arial"/>
          <w:b/>
          <w:color w:val="333333"/>
          <w:sz w:val="20"/>
          <w:szCs w:val="20"/>
          <w:shd w:val="clear" w:color="auto" w:fill="FFFFFF"/>
        </w:rPr>
      </w:pPr>
      <w:r w:rsidRPr="00F879F3">
        <w:rPr>
          <w:rFonts w:asciiTheme="minorHAnsi" w:eastAsia="Times New Roman" w:hAnsiTheme="minorHAnsi" w:cs="Arial"/>
          <w:b/>
          <w:color w:val="333333"/>
          <w:sz w:val="20"/>
          <w:szCs w:val="20"/>
          <w:shd w:val="clear" w:color="auto" w:fill="FFFFFF"/>
        </w:rPr>
        <w:t xml:space="preserve">Let me know if you are interested in receiving additional information and a notice of when a deposit is due. If you are ready to reserve a cabin a $75 refundable payment is required. </w:t>
      </w:r>
    </w:p>
    <w:p w14:paraId="6B75B7DC" w14:textId="5ECC2530" w:rsidR="00F35966" w:rsidRPr="00F879F3" w:rsidRDefault="00F35966" w:rsidP="00F35966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  <w:r w:rsidRPr="00F879F3">
        <w:rPr>
          <w:rFonts w:asciiTheme="minorHAnsi" w:hAnsiTheme="minorHAnsi" w:cs="Arial"/>
          <w:sz w:val="20"/>
          <w:szCs w:val="20"/>
        </w:rPr>
        <w:t>Contact Connie at 317 908 1220 or cchamp@culturaladventures.info with questions and for more information</w:t>
      </w:r>
    </w:p>
    <w:p w14:paraId="54BB5DAE" w14:textId="50C71878" w:rsidR="00227529" w:rsidRPr="00F879F3" w:rsidRDefault="00F30B8B" w:rsidP="00F879F3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  <w:hyperlink r:id="rId6" w:history="1">
        <w:r w:rsidR="00F35966" w:rsidRPr="00F879F3">
          <w:rPr>
            <w:rStyle w:val="Hyperlink"/>
            <w:rFonts w:asciiTheme="minorHAnsi" w:hAnsiTheme="minorHAnsi" w:cs="Arial"/>
            <w:sz w:val="20"/>
            <w:szCs w:val="20"/>
          </w:rPr>
          <w:t>www.culturaladventures.info</w:t>
        </w:r>
      </w:hyperlink>
    </w:p>
    <w:sectPr w:rsidR="00227529" w:rsidRPr="00F879F3" w:rsidSect="00CC5756">
      <w:pgSz w:w="12240" w:h="15840"/>
      <w:pgMar w:top="1008" w:right="1296" w:bottom="864" w:left="1296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57BFD"/>
    <w:multiLevelType w:val="hybridMultilevel"/>
    <w:tmpl w:val="BAF4C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837AB"/>
    <w:multiLevelType w:val="hybridMultilevel"/>
    <w:tmpl w:val="BB74E1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29"/>
    <w:rsid w:val="00001C8F"/>
    <w:rsid w:val="000B5443"/>
    <w:rsid w:val="0022255C"/>
    <w:rsid w:val="00227529"/>
    <w:rsid w:val="00263D72"/>
    <w:rsid w:val="00457021"/>
    <w:rsid w:val="006A5080"/>
    <w:rsid w:val="008A0E58"/>
    <w:rsid w:val="0093477A"/>
    <w:rsid w:val="00C5042F"/>
    <w:rsid w:val="00C8550D"/>
    <w:rsid w:val="00CC5756"/>
    <w:rsid w:val="00D84A6F"/>
    <w:rsid w:val="00DB32C7"/>
    <w:rsid w:val="00E47EC7"/>
    <w:rsid w:val="00E70987"/>
    <w:rsid w:val="00F30B8B"/>
    <w:rsid w:val="00F35966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5575"/>
  <w15:chartTrackingRefBased/>
  <w15:docId w15:val="{937D69F0-E2C0-7444-8DBD-B7F6338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75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275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75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227529"/>
    <w:rPr>
      <w:i/>
      <w:iCs/>
    </w:rPr>
  </w:style>
  <w:style w:type="character" w:customStyle="1" w:styleId="details-text">
    <w:name w:val="details-text"/>
    <w:rsid w:val="00227529"/>
  </w:style>
  <w:style w:type="character" w:styleId="Strong">
    <w:name w:val="Strong"/>
    <w:uiPriority w:val="22"/>
    <w:qFormat/>
    <w:rsid w:val="002275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50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5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13349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5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1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adventure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Champlin</dc:creator>
  <cp:keywords/>
  <dc:description/>
  <cp:lastModifiedBy>Connie Champlin</cp:lastModifiedBy>
  <cp:revision>2</cp:revision>
  <cp:lastPrinted>2020-12-06T23:29:00Z</cp:lastPrinted>
  <dcterms:created xsi:type="dcterms:W3CDTF">2020-12-07T15:48:00Z</dcterms:created>
  <dcterms:modified xsi:type="dcterms:W3CDTF">2020-12-07T15:48:00Z</dcterms:modified>
</cp:coreProperties>
</file>